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7F37B26">
      <w:pPr>
        <w:pStyle w:val="3"/>
        <w:bidi w:val="0"/>
        <w:jc w:val="center"/>
        <w:rPr>
          <w:rFonts w:hint="eastAsia"/>
        </w:rPr>
      </w:pPr>
      <w:bookmarkStart w:id="0" w:name="_Toc309289684"/>
      <w:r>
        <w:rPr>
          <w:rFonts w:hint="eastAsia"/>
          <w:lang w:val="en-US" w:eastAsia="zh-CN"/>
        </w:rPr>
        <w:t>浙江省区划地名学会</w:t>
      </w:r>
      <w:r>
        <w:rPr>
          <w:rFonts w:hint="eastAsia"/>
        </w:rPr>
        <w:t>印章管理制度</w:t>
      </w:r>
      <w:bookmarkEnd w:id="0"/>
    </w:p>
    <w:p w14:paraId="2D183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第一条</w:t>
      </w:r>
      <w:r>
        <w:rPr>
          <w:rFonts w:hint="eastAsia" w:ascii="仿宋_GB2312" w:hAnsi="宋体" w:eastAsia="仿宋_GB2312"/>
          <w:sz w:val="28"/>
          <w:szCs w:val="28"/>
        </w:rPr>
        <w:t xml:space="preserve">  为加强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本学会</w:t>
      </w:r>
      <w:r>
        <w:rPr>
          <w:rFonts w:hint="eastAsia" w:ascii="仿宋_GB2312" w:hAnsi="宋体" w:eastAsia="仿宋_GB2312"/>
          <w:sz w:val="28"/>
          <w:szCs w:val="28"/>
        </w:rPr>
        <w:t>印章管理，制定本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制度</w:t>
      </w:r>
      <w:r>
        <w:rPr>
          <w:rFonts w:hint="eastAsia" w:ascii="仿宋_GB2312" w:hAnsi="宋体" w:eastAsia="仿宋_GB2312"/>
          <w:sz w:val="28"/>
          <w:szCs w:val="28"/>
        </w:rPr>
        <w:t>。自印章启用之日起，应严格按照本制度用印。</w:t>
      </w:r>
    </w:p>
    <w:p w14:paraId="25E74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二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 公章、法定代表人章、财务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专用章等</w:t>
      </w:r>
      <w:r>
        <w:rPr>
          <w:rFonts w:hint="eastAsia" w:ascii="仿宋_GB2312" w:hAnsi="宋体" w:eastAsia="仿宋_GB2312"/>
          <w:sz w:val="28"/>
          <w:szCs w:val="28"/>
        </w:rPr>
        <w:t>，由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秘书长</w:t>
      </w:r>
      <w:r>
        <w:rPr>
          <w:rFonts w:hint="eastAsia" w:ascii="仿宋_GB2312" w:hAnsi="宋体" w:eastAsia="仿宋_GB2312"/>
          <w:sz w:val="28"/>
          <w:szCs w:val="28"/>
        </w:rPr>
        <w:t>指定专人保管。</w:t>
      </w:r>
    </w:p>
    <w:p w14:paraId="02949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三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公文需使用公章的，需经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秘书长</w:t>
      </w:r>
      <w:r>
        <w:rPr>
          <w:rFonts w:hint="eastAsia" w:ascii="仿宋_GB2312" w:hAnsi="宋体" w:eastAsia="仿宋_GB2312"/>
          <w:sz w:val="28"/>
          <w:szCs w:val="28"/>
        </w:rPr>
        <w:t>、主管领导批准。涉及重大事项时，必须履行相关审批手续。</w:t>
      </w:r>
    </w:p>
    <w:p w14:paraId="1DB07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四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年检等事务性的事项需使用公章的，经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秘书长</w:t>
      </w:r>
      <w:r>
        <w:rPr>
          <w:rFonts w:hint="eastAsia" w:ascii="仿宋_GB2312" w:hAnsi="宋体" w:eastAsia="仿宋_GB2312"/>
          <w:sz w:val="28"/>
          <w:szCs w:val="28"/>
        </w:rPr>
        <w:t>办公室负责人批准。</w:t>
      </w:r>
    </w:p>
    <w:p w14:paraId="5F3BD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五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使用法定代表人印章的，须经本人批准或依据法定代表人签发的委托书用印。</w:t>
      </w:r>
    </w:p>
    <w:p w14:paraId="0BC59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六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用印程序。使用印章时，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须提出书面</w:t>
      </w:r>
      <w:bookmarkStart w:id="1" w:name="_GoBack"/>
      <w:bookmarkEnd w:id="1"/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申请，</w:t>
      </w:r>
      <w:r>
        <w:rPr>
          <w:rFonts w:hint="eastAsia" w:ascii="仿宋_GB2312" w:hAnsi="宋体" w:eastAsia="仿宋_GB2312"/>
          <w:sz w:val="28"/>
          <w:szCs w:val="28"/>
        </w:rPr>
        <w:t>领导同意后用印。</w:t>
      </w:r>
    </w:p>
    <w:p w14:paraId="78392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七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遇急件用印，经电话请示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秘书长</w:t>
      </w:r>
      <w:r>
        <w:rPr>
          <w:rFonts w:hint="eastAsia" w:ascii="仿宋_GB2312" w:hAnsi="宋体" w:eastAsia="仿宋_GB2312"/>
          <w:sz w:val="28"/>
          <w:szCs w:val="28"/>
        </w:rPr>
        <w:t>同意后，可先用印，但须事后及时补办手续。</w:t>
      </w:r>
    </w:p>
    <w:p w14:paraId="31677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八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一般情况下，不允许在空白单证、纸张上加盖印章，确因业务需要，须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秘书长</w:t>
      </w:r>
      <w:r>
        <w:rPr>
          <w:rFonts w:hint="eastAsia" w:ascii="仿宋_GB2312" w:hAnsi="宋体" w:eastAsia="仿宋_GB2312"/>
          <w:sz w:val="28"/>
          <w:szCs w:val="28"/>
        </w:rPr>
        <w:t>批准。合同协议类等重要文件需加盖骑缝章。</w:t>
      </w:r>
    </w:p>
    <w:p w14:paraId="17417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九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一般情况下，不得将印章携带出外使用，如确需外用印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章</w:t>
      </w:r>
      <w:r>
        <w:rPr>
          <w:rFonts w:hint="eastAsia" w:ascii="仿宋_GB2312" w:hAnsi="宋体" w:eastAsia="仿宋_GB2312"/>
          <w:sz w:val="28"/>
          <w:szCs w:val="28"/>
        </w:rPr>
        <w:t>时，必须经主管领导批准，并由印章管理人员到场监督用印。</w:t>
      </w:r>
    </w:p>
    <w:p w14:paraId="199B6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第十条</w:t>
      </w:r>
      <w:r>
        <w:rPr>
          <w:rFonts w:hint="eastAsia" w:ascii="仿宋_GB2312" w:hAnsi="宋体" w:eastAsia="仿宋_GB2312"/>
          <w:sz w:val="28"/>
          <w:szCs w:val="28"/>
        </w:rPr>
        <w:t xml:space="preserve"> 违反规定用印，造成损失或带来不良影响的，应追究当事人的责任。</w:t>
      </w:r>
    </w:p>
    <w:p w14:paraId="65B01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第十</w:t>
      </w: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>一</w:t>
      </w:r>
      <w:r>
        <w:rPr>
          <w:rFonts w:hint="eastAsia" w:ascii="仿宋_GB2312" w:hAnsi="宋体" w:eastAsia="仿宋_GB2312"/>
          <w:b/>
          <w:sz w:val="28"/>
          <w:szCs w:val="28"/>
        </w:rPr>
        <w:t>条</w:t>
      </w:r>
      <w:r>
        <w:rPr>
          <w:rFonts w:hint="eastAsia" w:ascii="仿宋_GB2312" w:hAnsi="宋体" w:eastAsia="仿宋_GB2312"/>
          <w:sz w:val="28"/>
          <w:szCs w:val="28"/>
        </w:rPr>
        <w:t xml:space="preserve"> 本细则自印发之日起施行。</w:t>
      </w:r>
    </w:p>
    <w:p w14:paraId="3A980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_GB2312" w:hAnsi="宋体" w:eastAsia="仿宋_GB2312"/>
          <w:sz w:val="28"/>
          <w:szCs w:val="28"/>
        </w:rPr>
      </w:pPr>
    </w:p>
    <w:p w14:paraId="69098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jc w:val="right"/>
        <w:textAlignment w:val="auto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浙江省区划地名学会</w:t>
      </w:r>
    </w:p>
    <w:sectPr>
      <w:pgSz w:w="11906" w:h="16838"/>
      <w:pgMar w:top="1440" w:right="1800" w:bottom="1440" w:left="1800" w:header="851" w:footer="992" w:gutter="0"/>
      <w:lnNumType w:countBy="0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swiss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D12B6"/>
    <w:rsid w:val="13076D7C"/>
    <w:rsid w:val="21541F11"/>
    <w:rsid w:val="2AFB09A4"/>
    <w:rsid w:val="30FF4B8E"/>
    <w:rsid w:val="31682C84"/>
    <w:rsid w:val="32F455E8"/>
    <w:rsid w:val="4913307D"/>
    <w:rsid w:val="4E4D12B6"/>
    <w:rsid w:val="6FDA3D1D"/>
    <w:rsid w:val="70E927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新宋体" w:hAnsi="新宋体" w:eastAsia="新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0555\AppData\Roaming\kingsoft\office6\templates\download\44abe859ddec9eabade52e92b10a7ed7\&#21360;&#31456;&#31649;&#29702;&#21046;&#24230;.wp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印章管理制度.wps</Template>
  <Pages>1</Pages>
  <Words>440</Words>
  <Characters>440</Characters>
  <Lines>0</Lines>
  <Paragraphs>0</Paragraphs>
  <TotalTime>17</TotalTime>
  <ScaleCrop>false</ScaleCrop>
  <LinksUpToDate>false</LinksUpToDate>
  <CharactersWithSpaces>458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2025-06-24T06:42:00Z</dcterms:created>
  <dc:creator>陈秋琴</dc:creator>
  <cp:lastModifiedBy>浙江地名</cp:lastModifiedBy>
  <dcterms:modified xsi:type="dcterms:W3CDTF">2026-07-29T03:44:05Z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UUID">
    <vt:lpwstr>v1.0_mb_GoH4vDn2jiW8SSyBlrw4cQ==</vt:lpwstr>
  </property>
  <property fmtid="{D5CDD505-2E9C-101B-9397-08002B2CF9AE}" pid="4" name="ICV">
    <vt:lpwstr>101D53CF5FE4445E9FE648F03BB558F5_11</vt:lpwstr>
  </property>
  <property fmtid="{D5CDD505-2E9C-101B-9397-08002B2CF9AE}" pid="5" name="KSOTemplateDocerSaveRecord">
    <vt:lpwstr>eyJoZGlkIjoiZjEyNTU1NDFiNWY3NGE4OTI5YzA2YzUwMzM2MDNiOWMiLCJ1c2VySWQiOiIxMTY4MTAzOTY2In0=</vt:lpwstr>
  </property>
</Properties>
</file>